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F97B" w14:textId="77777777" w:rsidR="00B456BC" w:rsidRDefault="00B456BC" w:rsidP="00B456BC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Zednické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klání</w:t>
      </w:r>
      <w:proofErr w:type="spellEnd"/>
      <w:r>
        <w:rPr>
          <w:b/>
          <w:bCs/>
          <w:sz w:val="32"/>
          <w:szCs w:val="32"/>
        </w:rPr>
        <w:t xml:space="preserve"> 2026</w:t>
      </w:r>
    </w:p>
    <w:p w14:paraId="256BEF56" w14:textId="77777777" w:rsidR="00B456BC" w:rsidRPr="00B456BC" w:rsidRDefault="00B456BC" w:rsidP="00B456BC">
      <w:pPr>
        <w:jc w:val="center"/>
        <w:rPr>
          <w:b/>
          <w:bCs/>
          <w:sz w:val="16"/>
          <w:szCs w:val="16"/>
        </w:rPr>
      </w:pPr>
    </w:p>
    <w:p w14:paraId="1CC9FB0A" w14:textId="01B9DB40" w:rsidR="00EF036A" w:rsidRDefault="00EF036A" w:rsidP="00B456BC">
      <w:pPr>
        <w:jc w:val="center"/>
        <w:rPr>
          <w:b/>
          <w:bCs/>
          <w:sz w:val="32"/>
          <w:szCs w:val="32"/>
        </w:rPr>
      </w:pPr>
      <w:proofErr w:type="spellStart"/>
      <w:r w:rsidRPr="00EA435F">
        <w:rPr>
          <w:sz w:val="32"/>
          <w:szCs w:val="32"/>
        </w:rPr>
        <w:t>Znalostní</w:t>
      </w:r>
      <w:proofErr w:type="spellEnd"/>
      <w:r w:rsidRPr="00EA435F">
        <w:rPr>
          <w:sz w:val="32"/>
          <w:szCs w:val="32"/>
        </w:rPr>
        <w:t xml:space="preserve"> </w:t>
      </w:r>
      <w:proofErr w:type="spellStart"/>
      <w:r w:rsidRPr="00EA435F">
        <w:rPr>
          <w:sz w:val="32"/>
          <w:szCs w:val="32"/>
        </w:rPr>
        <w:t>okruhy</w:t>
      </w:r>
      <w:proofErr w:type="spellEnd"/>
      <w:r w:rsidRPr="00EA435F">
        <w:rPr>
          <w:sz w:val="32"/>
          <w:szCs w:val="32"/>
        </w:rPr>
        <w:t xml:space="preserve"> pro </w:t>
      </w:r>
      <w:proofErr w:type="spellStart"/>
      <w:r w:rsidRPr="00EA435F">
        <w:rPr>
          <w:sz w:val="32"/>
          <w:szCs w:val="32"/>
        </w:rPr>
        <w:t>správné</w:t>
      </w:r>
      <w:proofErr w:type="spellEnd"/>
      <w:r w:rsidRPr="00EA435F">
        <w:rPr>
          <w:sz w:val="32"/>
          <w:szCs w:val="32"/>
        </w:rPr>
        <w:t xml:space="preserve"> </w:t>
      </w:r>
      <w:proofErr w:type="spellStart"/>
      <w:r w:rsidRPr="00EA435F">
        <w:rPr>
          <w:sz w:val="32"/>
          <w:szCs w:val="32"/>
        </w:rPr>
        <w:t>p</w:t>
      </w:r>
      <w:r>
        <w:rPr>
          <w:sz w:val="32"/>
          <w:szCs w:val="32"/>
        </w:rPr>
        <w:t>rovedení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konstrukc</w:t>
      </w:r>
      <w:r w:rsidR="00B456BC">
        <w:rPr>
          <w:sz w:val="32"/>
          <w:szCs w:val="32"/>
        </w:rPr>
        <w:t>í</w:t>
      </w:r>
      <w:proofErr w:type="spellEnd"/>
      <w:r>
        <w:rPr>
          <w:sz w:val="32"/>
          <w:szCs w:val="32"/>
        </w:rPr>
        <w:t xml:space="preserve"> </w:t>
      </w:r>
      <w:r w:rsidR="00B456BC"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</w:rPr>
        <w:t>z</w:t>
      </w:r>
      <w:r w:rsidR="00E102C8">
        <w:rPr>
          <w:sz w:val="32"/>
          <w:szCs w:val="32"/>
        </w:rPr>
        <w:t>e</w:t>
      </w:r>
      <w:proofErr w:type="spellEnd"/>
      <w:r w:rsidR="00E102C8">
        <w:rPr>
          <w:sz w:val="32"/>
          <w:szCs w:val="32"/>
        </w:rPr>
        <w:t xml:space="preserve"> </w:t>
      </w:r>
      <w:proofErr w:type="spellStart"/>
      <w:r w:rsidR="00E102C8">
        <w:rPr>
          <w:sz w:val="32"/>
          <w:szCs w:val="32"/>
        </w:rPr>
        <w:t>zdicích</w:t>
      </w:r>
      <w:proofErr w:type="spellEnd"/>
      <w:r w:rsidRPr="00EA435F">
        <w:rPr>
          <w:sz w:val="32"/>
          <w:szCs w:val="32"/>
        </w:rPr>
        <w:t xml:space="preserve"> </w:t>
      </w:r>
      <w:proofErr w:type="spellStart"/>
      <w:r w:rsidR="00B456BC">
        <w:rPr>
          <w:sz w:val="32"/>
          <w:szCs w:val="32"/>
        </w:rPr>
        <w:t>materiálů</w:t>
      </w:r>
      <w:proofErr w:type="spellEnd"/>
      <w:r w:rsidRPr="00EA435F">
        <w:rPr>
          <w:sz w:val="32"/>
          <w:szCs w:val="32"/>
        </w:rPr>
        <w:t xml:space="preserve"> </w:t>
      </w:r>
      <w:proofErr w:type="spellStart"/>
      <w:r w:rsidR="00E102C8">
        <w:rPr>
          <w:b/>
          <w:bCs/>
          <w:sz w:val="32"/>
          <w:szCs w:val="32"/>
        </w:rPr>
        <w:t>Porotherm</w:t>
      </w:r>
      <w:proofErr w:type="spellEnd"/>
    </w:p>
    <w:p w14:paraId="0C2E95A0" w14:textId="77777777" w:rsidR="00EF036A" w:rsidRDefault="00EF036A" w:rsidP="00EF036A"/>
    <w:p w14:paraId="722EE4DA" w14:textId="77777777" w:rsidR="00EF036A" w:rsidRDefault="00EF036A" w:rsidP="00EF036A">
      <w:pPr>
        <w:jc w:val="both"/>
      </w:pPr>
      <w:proofErr w:type="spellStart"/>
      <w:r>
        <w:t>Jednotlivé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okruhy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dobře</w:t>
      </w:r>
      <w:proofErr w:type="spellEnd"/>
      <w:r>
        <w:t xml:space="preserve"> </w:t>
      </w:r>
      <w:proofErr w:type="spellStart"/>
      <w:r>
        <w:t>nastudovat</w:t>
      </w:r>
      <w:proofErr w:type="spellEnd"/>
      <w:r>
        <w:t xml:space="preserve"> a </w:t>
      </w:r>
      <w:proofErr w:type="spellStart"/>
      <w:r>
        <w:t>znát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koly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>.</w:t>
      </w:r>
    </w:p>
    <w:p w14:paraId="0C0E7536" w14:textId="77777777" w:rsidR="00EF036A" w:rsidRDefault="00EF036A" w:rsidP="00EF036A"/>
    <w:p w14:paraId="21B34F64" w14:textId="77777777" w:rsidR="00EF036A" w:rsidRPr="00C43972" w:rsidRDefault="00EF036A" w:rsidP="00EF036A">
      <w:pPr>
        <w:rPr>
          <w:b/>
          <w:bCs/>
        </w:rPr>
      </w:pPr>
      <w:proofErr w:type="spellStart"/>
      <w:r w:rsidRPr="00C43972">
        <w:rPr>
          <w:b/>
          <w:bCs/>
        </w:rPr>
        <w:t>Znalostní</w:t>
      </w:r>
      <w:proofErr w:type="spellEnd"/>
      <w:r w:rsidRPr="00C43972">
        <w:rPr>
          <w:b/>
          <w:bCs/>
        </w:rPr>
        <w:t xml:space="preserve"> </w:t>
      </w:r>
      <w:proofErr w:type="spellStart"/>
      <w:r w:rsidRPr="00C43972">
        <w:rPr>
          <w:b/>
          <w:bCs/>
        </w:rPr>
        <w:t>okruhy</w:t>
      </w:r>
      <w:proofErr w:type="spellEnd"/>
      <w:r w:rsidRPr="00C43972">
        <w:rPr>
          <w:b/>
          <w:bCs/>
        </w:rPr>
        <w:t>:</w:t>
      </w:r>
    </w:p>
    <w:p w14:paraId="76F980B2" w14:textId="77777777" w:rsidR="00EF036A" w:rsidRDefault="00EF036A" w:rsidP="00EF036A">
      <w:pPr>
        <w:pStyle w:val="Odstavecseseznamem"/>
        <w:numPr>
          <w:ilvl w:val="0"/>
          <w:numId w:val="2"/>
        </w:numPr>
      </w:pPr>
      <w:r>
        <w:t>Založení soklového zdiva</w:t>
      </w:r>
    </w:p>
    <w:p w14:paraId="5CCB36E8" w14:textId="77777777" w:rsidR="00EF036A" w:rsidRDefault="00EF036A" w:rsidP="00EF036A">
      <w:pPr>
        <w:pStyle w:val="Odstavecseseznamem"/>
        <w:numPr>
          <w:ilvl w:val="0"/>
          <w:numId w:val="2"/>
        </w:numPr>
      </w:pPr>
      <w:r>
        <w:t xml:space="preserve">Zásady pro zdění z cihel </w:t>
      </w:r>
      <w:proofErr w:type="spellStart"/>
      <w:r>
        <w:t>Porotherm</w:t>
      </w:r>
      <w:proofErr w:type="spellEnd"/>
      <w:r>
        <w:t xml:space="preserve"> – základní požadavky, modulový systém, druhy zdících materiálů</w:t>
      </w:r>
    </w:p>
    <w:p w14:paraId="7B064110" w14:textId="77777777" w:rsidR="00EF036A" w:rsidRDefault="00EF036A" w:rsidP="00EF036A">
      <w:pPr>
        <w:pStyle w:val="Odstavecseseznamem"/>
        <w:numPr>
          <w:ilvl w:val="0"/>
          <w:numId w:val="2"/>
        </w:numPr>
      </w:pPr>
      <w:r>
        <w:t xml:space="preserve">Provedení rohů, koutů, ostění a parapetů vč. veškeré přípravy a následného zapravení detailů pro jednotlivé konstrukce v rámci systémového řešení </w:t>
      </w:r>
      <w:proofErr w:type="spellStart"/>
      <w:r>
        <w:t>Porotherm</w:t>
      </w:r>
      <w:proofErr w:type="spellEnd"/>
    </w:p>
    <w:p w14:paraId="39FAFA66" w14:textId="097C2A9D" w:rsidR="00EF036A" w:rsidRDefault="00EF036A" w:rsidP="00EF036A">
      <w:pPr>
        <w:pStyle w:val="Odstavecseseznamem"/>
        <w:numPr>
          <w:ilvl w:val="0"/>
          <w:numId w:val="2"/>
        </w:numPr>
      </w:pPr>
      <w:r>
        <w:t xml:space="preserve">Napojení </w:t>
      </w:r>
      <w:r w:rsidR="0094562A">
        <w:t xml:space="preserve">vnitřního </w:t>
      </w:r>
      <w:r>
        <w:t>zdiva na obvodové stěny</w:t>
      </w:r>
    </w:p>
    <w:p w14:paraId="6C64F0FF" w14:textId="77777777" w:rsidR="00EF036A" w:rsidRDefault="00EF036A" w:rsidP="00EF036A">
      <w:pPr>
        <w:pStyle w:val="Odstavecseseznamem"/>
        <w:numPr>
          <w:ilvl w:val="0"/>
          <w:numId w:val="2"/>
        </w:numPr>
      </w:pPr>
      <w:r>
        <w:t>Osazení překladů nad otvory</w:t>
      </w:r>
    </w:p>
    <w:p w14:paraId="777E4D96" w14:textId="77777777" w:rsidR="00EF036A" w:rsidRDefault="00EF036A" w:rsidP="00EF036A">
      <w:pPr>
        <w:pStyle w:val="Odstavecseseznamem"/>
        <w:numPr>
          <w:ilvl w:val="0"/>
          <w:numId w:val="2"/>
        </w:numPr>
      </w:pPr>
      <w:r>
        <w:t>Provedení věncového zdiva</w:t>
      </w:r>
    </w:p>
    <w:p w14:paraId="43736383" w14:textId="77777777" w:rsidR="00EF036A" w:rsidRDefault="00EF036A" w:rsidP="00EF036A"/>
    <w:p w14:paraId="3CBD6159" w14:textId="77777777" w:rsidR="00EF036A" w:rsidRPr="00C43972" w:rsidRDefault="00EF036A" w:rsidP="00EF036A">
      <w:pPr>
        <w:rPr>
          <w:b/>
          <w:bCs/>
        </w:rPr>
      </w:pPr>
      <w:proofErr w:type="spellStart"/>
      <w:r>
        <w:rPr>
          <w:b/>
          <w:bCs/>
        </w:rPr>
        <w:t>Podklady</w:t>
      </w:r>
      <w:proofErr w:type="spellEnd"/>
      <w:r w:rsidRPr="00C43972">
        <w:rPr>
          <w:b/>
          <w:bCs/>
        </w:rPr>
        <w:t xml:space="preserve">, </w:t>
      </w:r>
      <w:proofErr w:type="spellStart"/>
      <w:r w:rsidRPr="00C43972">
        <w:rPr>
          <w:b/>
          <w:bCs/>
        </w:rPr>
        <w:t>ze</w:t>
      </w:r>
      <w:proofErr w:type="spellEnd"/>
      <w:r w:rsidRPr="00C43972">
        <w:rPr>
          <w:b/>
          <w:bCs/>
        </w:rPr>
        <w:t xml:space="preserve"> </w:t>
      </w:r>
      <w:proofErr w:type="spellStart"/>
      <w:r w:rsidRPr="00C43972">
        <w:rPr>
          <w:b/>
          <w:bCs/>
        </w:rPr>
        <w:t>kterých</w:t>
      </w:r>
      <w:proofErr w:type="spellEnd"/>
      <w:r w:rsidRPr="00C43972">
        <w:rPr>
          <w:b/>
          <w:bCs/>
        </w:rPr>
        <w:t xml:space="preserve"> je </w:t>
      </w:r>
      <w:proofErr w:type="spellStart"/>
      <w:r w:rsidRPr="00C43972">
        <w:rPr>
          <w:b/>
          <w:bCs/>
        </w:rPr>
        <w:t>doporučeno</w:t>
      </w:r>
      <w:proofErr w:type="spellEnd"/>
      <w:r w:rsidRPr="00C43972">
        <w:rPr>
          <w:b/>
          <w:bCs/>
        </w:rPr>
        <w:t xml:space="preserve"> </w:t>
      </w:r>
      <w:proofErr w:type="spellStart"/>
      <w:r>
        <w:rPr>
          <w:b/>
          <w:bCs/>
        </w:rPr>
        <w:t>čerpat</w:t>
      </w:r>
      <w:proofErr w:type="spellEnd"/>
      <w:r w:rsidRPr="00C43972">
        <w:rPr>
          <w:b/>
          <w:bCs/>
        </w:rPr>
        <w:t xml:space="preserve"> </w:t>
      </w:r>
      <w:proofErr w:type="spellStart"/>
      <w:r w:rsidRPr="00C43972">
        <w:rPr>
          <w:b/>
          <w:bCs/>
        </w:rPr>
        <w:t>potřebné</w:t>
      </w:r>
      <w:proofErr w:type="spellEnd"/>
      <w:r w:rsidRPr="00C43972">
        <w:rPr>
          <w:b/>
          <w:bCs/>
        </w:rPr>
        <w:t xml:space="preserve"> </w:t>
      </w:r>
      <w:proofErr w:type="spellStart"/>
      <w:r w:rsidRPr="00C43972">
        <w:rPr>
          <w:b/>
          <w:bCs/>
        </w:rPr>
        <w:t>znalosti</w:t>
      </w:r>
      <w:proofErr w:type="spellEnd"/>
      <w:r w:rsidRPr="00C43972">
        <w:rPr>
          <w:b/>
          <w:bCs/>
        </w:rPr>
        <w:t>:</w:t>
      </w:r>
    </w:p>
    <w:p w14:paraId="755B1C09" w14:textId="5863148E" w:rsidR="00144E27" w:rsidRDefault="00940382" w:rsidP="001A0D17">
      <w:pPr>
        <w:pStyle w:val="Odstavecseseznamem"/>
        <w:numPr>
          <w:ilvl w:val="0"/>
          <w:numId w:val="1"/>
        </w:numPr>
      </w:pPr>
      <w:hyperlink r:id="rId10" w:history="1">
        <w:r>
          <w:rPr>
            <w:rStyle w:val="Hypertextovodkaz"/>
          </w:rPr>
          <w:t xml:space="preserve">Zdivo </w:t>
        </w:r>
        <w:proofErr w:type="spellStart"/>
        <w:r>
          <w:rPr>
            <w:rStyle w:val="Hypertextovodkaz"/>
          </w:rPr>
          <w:t>Porotherm</w:t>
        </w:r>
        <w:proofErr w:type="spellEnd"/>
        <w:r>
          <w:rPr>
            <w:rStyle w:val="Hypertextovodkaz"/>
          </w:rPr>
          <w:t xml:space="preserve"> | </w:t>
        </w:r>
        <w:proofErr w:type="spellStart"/>
        <w:r>
          <w:rPr>
            <w:rStyle w:val="Hypertextovodkaz"/>
          </w:rPr>
          <w:t>wienerberger</w:t>
        </w:r>
        <w:proofErr w:type="spellEnd"/>
      </w:hyperlink>
      <w:r>
        <w:t xml:space="preserve"> – web obsahující </w:t>
      </w:r>
      <w:r w:rsidR="001A0D17">
        <w:t>veškeré potřebné tiskoviny, dokumenty a videa provádění konstrukcí</w:t>
      </w:r>
    </w:p>
    <w:p w14:paraId="484C551E" w14:textId="5DE26ABB" w:rsidR="00EF036A" w:rsidRDefault="00144E27" w:rsidP="00EF036A">
      <w:pPr>
        <w:pStyle w:val="Odstavecseseznamem"/>
        <w:numPr>
          <w:ilvl w:val="0"/>
          <w:numId w:val="1"/>
        </w:numPr>
      </w:pPr>
      <w:hyperlink r:id="rId11" w:history="1">
        <w:r w:rsidRPr="004B7E64">
          <w:rPr>
            <w:rStyle w:val="Hypertextovodkaz"/>
          </w:rPr>
          <w:t>www.wipzona.cz</w:t>
        </w:r>
      </w:hyperlink>
      <w:r w:rsidR="00EF036A">
        <w:t xml:space="preserve"> – webový portál zahrnující veškeré potřebné tiskoviny, dokumenty a videa provádění konstrukcí</w:t>
      </w:r>
    </w:p>
    <w:p w14:paraId="336A4C2C" w14:textId="7E2F126D" w:rsidR="00EF036A" w:rsidRDefault="00EF036A" w:rsidP="00EF036A">
      <w:pPr>
        <w:pStyle w:val="Odstavecseseznamem"/>
        <w:numPr>
          <w:ilvl w:val="0"/>
          <w:numId w:val="1"/>
        </w:numPr>
      </w:pPr>
      <w:r>
        <w:t xml:space="preserve">Podklad pro provádění </w:t>
      </w:r>
      <w:proofErr w:type="spellStart"/>
      <w:r>
        <w:t>Porotherm</w:t>
      </w:r>
      <w:proofErr w:type="spellEnd"/>
      <w:r>
        <w:t xml:space="preserve"> – 6. vydání</w:t>
      </w:r>
      <w:r w:rsidR="00A63FCA">
        <w:t xml:space="preserve"> - </w:t>
      </w:r>
      <w:hyperlink r:id="rId12" w:history="1">
        <w:r w:rsidR="00A63FCA">
          <w:rPr>
            <w:rStyle w:val="Hypertextovodkaz"/>
          </w:rPr>
          <w:t xml:space="preserve">Podklad pro provádění </w:t>
        </w:r>
        <w:proofErr w:type="spellStart"/>
        <w:r w:rsidR="00A63FCA">
          <w:rPr>
            <w:rStyle w:val="Hypertextovodkaz"/>
          </w:rPr>
          <w:t>Porotherm</w:t>
        </w:r>
        <w:proofErr w:type="spellEnd"/>
      </w:hyperlink>
    </w:p>
    <w:p w14:paraId="0FF8F985" w14:textId="5FDE2570" w:rsidR="00EF036A" w:rsidRDefault="00EF036A" w:rsidP="00EF036A">
      <w:pPr>
        <w:pStyle w:val="Odstavecseseznamem"/>
        <w:numPr>
          <w:ilvl w:val="0"/>
          <w:numId w:val="1"/>
        </w:numPr>
      </w:pPr>
      <w:r>
        <w:t xml:space="preserve">Podklad pro navrhování </w:t>
      </w:r>
      <w:proofErr w:type="spellStart"/>
      <w:r>
        <w:t>Porotherm</w:t>
      </w:r>
      <w:proofErr w:type="spellEnd"/>
      <w:r>
        <w:t xml:space="preserve"> – 17. vydání</w:t>
      </w:r>
      <w:r w:rsidR="00D63058">
        <w:t xml:space="preserve"> - </w:t>
      </w:r>
      <w:hyperlink r:id="rId13" w:history="1">
        <w:r w:rsidR="00D63058">
          <w:rPr>
            <w:rStyle w:val="Hypertextovodkaz"/>
          </w:rPr>
          <w:t xml:space="preserve">Navrhování v systému </w:t>
        </w:r>
        <w:proofErr w:type="spellStart"/>
        <w:r w:rsidR="00D63058">
          <w:rPr>
            <w:rStyle w:val="Hypertextovodkaz"/>
          </w:rPr>
          <w:t>Porotherm</w:t>
        </w:r>
        <w:proofErr w:type="spellEnd"/>
      </w:hyperlink>
    </w:p>
    <w:p w14:paraId="5D892C5F" w14:textId="77777777" w:rsidR="00EF036A" w:rsidRDefault="00EF036A" w:rsidP="00EF036A">
      <w:pPr>
        <w:pStyle w:val="Odstavecseseznamem"/>
        <w:numPr>
          <w:ilvl w:val="0"/>
          <w:numId w:val="1"/>
        </w:numPr>
      </w:pPr>
      <w:r>
        <w:t xml:space="preserve">Technické listy výrobků </w:t>
      </w:r>
      <w:proofErr w:type="spellStart"/>
      <w:r>
        <w:t>Porotherm</w:t>
      </w:r>
      <w:proofErr w:type="spellEnd"/>
    </w:p>
    <w:p w14:paraId="7278162B" w14:textId="77777777" w:rsidR="00EF036A" w:rsidRDefault="00EF036A" w:rsidP="00EF036A">
      <w:pPr>
        <w:pStyle w:val="Odstavecseseznamem"/>
        <w:numPr>
          <w:ilvl w:val="0"/>
          <w:numId w:val="1"/>
        </w:numPr>
      </w:pPr>
      <w:r>
        <w:t xml:space="preserve">Produktové listy výrobků </w:t>
      </w:r>
      <w:proofErr w:type="spellStart"/>
      <w:r>
        <w:t>Porotherm</w:t>
      </w:r>
      <w:proofErr w:type="spellEnd"/>
    </w:p>
    <w:p w14:paraId="03F771C7" w14:textId="77777777" w:rsidR="00EF036A" w:rsidRDefault="00EF036A" w:rsidP="00EF036A">
      <w:pPr>
        <w:pStyle w:val="Odstavecseseznamem"/>
        <w:numPr>
          <w:ilvl w:val="0"/>
          <w:numId w:val="1"/>
        </w:numPr>
      </w:pPr>
      <w:r>
        <w:t xml:space="preserve">Katalog produktů </w:t>
      </w:r>
      <w:proofErr w:type="spellStart"/>
      <w:r>
        <w:t>Porotherm</w:t>
      </w:r>
      <w:proofErr w:type="spellEnd"/>
    </w:p>
    <w:p w14:paraId="46D48009" w14:textId="77777777" w:rsidR="00EF036A" w:rsidRPr="008A2F16" w:rsidRDefault="00EF036A" w:rsidP="008A2F16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8A2F16">
        <w:rPr>
          <w:b/>
          <w:bCs/>
          <w:sz w:val="22"/>
          <w:szCs w:val="22"/>
          <w:u w:val="single"/>
        </w:rPr>
        <w:t>Veškeré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A2F16">
        <w:rPr>
          <w:b/>
          <w:bCs/>
          <w:sz w:val="22"/>
          <w:szCs w:val="22"/>
          <w:u w:val="single"/>
        </w:rPr>
        <w:t>technické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A2F16">
        <w:rPr>
          <w:b/>
          <w:bCs/>
          <w:sz w:val="22"/>
          <w:szCs w:val="22"/>
          <w:u w:val="single"/>
        </w:rPr>
        <w:t>podklady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(</w:t>
      </w:r>
      <w:proofErr w:type="spellStart"/>
      <w:r w:rsidRPr="008A2F16">
        <w:rPr>
          <w:b/>
          <w:bCs/>
          <w:sz w:val="22"/>
          <w:szCs w:val="22"/>
          <w:u w:val="single"/>
        </w:rPr>
        <w:t>tiskoviny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, WIP </w:t>
      </w:r>
      <w:proofErr w:type="spellStart"/>
      <w:r w:rsidRPr="008A2F16">
        <w:rPr>
          <w:b/>
          <w:bCs/>
          <w:sz w:val="22"/>
          <w:szCs w:val="22"/>
          <w:u w:val="single"/>
        </w:rPr>
        <w:t>zónu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, </w:t>
      </w:r>
      <w:proofErr w:type="spellStart"/>
      <w:r w:rsidRPr="008A2F16">
        <w:rPr>
          <w:b/>
          <w:bCs/>
          <w:sz w:val="22"/>
          <w:szCs w:val="22"/>
          <w:u w:val="single"/>
        </w:rPr>
        <w:t>videa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) </w:t>
      </w:r>
      <w:proofErr w:type="spellStart"/>
      <w:r w:rsidRPr="008A2F16">
        <w:rPr>
          <w:b/>
          <w:bCs/>
          <w:sz w:val="22"/>
          <w:szCs w:val="22"/>
          <w:u w:val="single"/>
        </w:rPr>
        <w:t>lze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A2F16">
        <w:rPr>
          <w:b/>
          <w:bCs/>
          <w:sz w:val="22"/>
          <w:szCs w:val="22"/>
          <w:u w:val="single"/>
        </w:rPr>
        <w:t>používat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A2F16">
        <w:rPr>
          <w:b/>
          <w:bCs/>
          <w:sz w:val="22"/>
          <w:szCs w:val="22"/>
          <w:u w:val="single"/>
        </w:rPr>
        <w:t>během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8A2F16">
        <w:rPr>
          <w:b/>
          <w:bCs/>
          <w:sz w:val="22"/>
          <w:szCs w:val="22"/>
          <w:u w:val="single"/>
        </w:rPr>
        <w:t>soutěžních</w:t>
      </w:r>
      <w:proofErr w:type="spellEnd"/>
      <w:r w:rsidRPr="008A2F16">
        <w:rPr>
          <w:b/>
          <w:bCs/>
          <w:sz w:val="22"/>
          <w:szCs w:val="22"/>
          <w:u w:val="single"/>
        </w:rPr>
        <w:t xml:space="preserve"> kol.</w:t>
      </w:r>
    </w:p>
    <w:p w14:paraId="6140C191" w14:textId="77777777" w:rsidR="00EF036A" w:rsidRDefault="00EF036A" w:rsidP="00EF036A"/>
    <w:p w14:paraId="0C4ED1E3" w14:textId="7703F05F" w:rsidR="00EF036A" w:rsidRPr="0026428A" w:rsidRDefault="00AF0D92" w:rsidP="00EF036A">
      <w:pPr>
        <w:rPr>
          <w:b/>
          <w:bCs/>
        </w:rPr>
      </w:pPr>
      <w:proofErr w:type="spellStart"/>
      <w:r>
        <w:rPr>
          <w:b/>
          <w:bCs/>
        </w:rPr>
        <w:t>Doporučené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="00EF036A" w:rsidRPr="00EF3497">
        <w:rPr>
          <w:b/>
          <w:bCs/>
        </w:rPr>
        <w:t>peci</w:t>
      </w:r>
      <w:r>
        <w:rPr>
          <w:b/>
          <w:bCs/>
        </w:rPr>
        <w:t>alizované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nástroje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potřebné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ke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správnému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provedení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konstrukcí</w:t>
      </w:r>
      <w:proofErr w:type="spellEnd"/>
      <w:r w:rsidR="00EF036A" w:rsidRPr="00EF3497">
        <w:rPr>
          <w:b/>
          <w:bCs/>
        </w:rPr>
        <w:t xml:space="preserve"> </w:t>
      </w:r>
      <w:proofErr w:type="spellStart"/>
      <w:r w:rsidR="00EF036A" w:rsidRPr="00EF3497">
        <w:rPr>
          <w:b/>
          <w:bCs/>
        </w:rPr>
        <w:t>Porotherm</w:t>
      </w:r>
      <w:proofErr w:type="spellEnd"/>
      <w:r w:rsidR="00EF036A" w:rsidRPr="00EF3497">
        <w:rPr>
          <w:b/>
          <w:bCs/>
        </w:rPr>
        <w:t>:</w:t>
      </w:r>
    </w:p>
    <w:p w14:paraId="46D6AEC2" w14:textId="77777777" w:rsidR="00EF036A" w:rsidRDefault="00EF036A" w:rsidP="00EF036A">
      <w:pPr>
        <w:pStyle w:val="Odstavecseseznamem"/>
        <w:numPr>
          <w:ilvl w:val="0"/>
          <w:numId w:val="4"/>
        </w:numPr>
      </w:pPr>
      <w:r>
        <w:t xml:space="preserve">Elektrická řezací pila typu </w:t>
      </w:r>
      <w:proofErr w:type="spellStart"/>
      <w:r>
        <w:t>Aligator</w:t>
      </w:r>
      <w:proofErr w:type="spellEnd"/>
    </w:p>
    <w:p w14:paraId="34FB1248" w14:textId="77777777" w:rsidR="00EF036A" w:rsidRDefault="00EF036A" w:rsidP="00EF036A">
      <w:pPr>
        <w:pStyle w:val="Odstavecseseznamem"/>
        <w:numPr>
          <w:ilvl w:val="0"/>
          <w:numId w:val="4"/>
        </w:numPr>
      </w:pPr>
      <w:r>
        <w:t>Elektrické míchadlo s metlou pro míchání maltových směsí</w:t>
      </w:r>
    </w:p>
    <w:p w14:paraId="0B8B18D1" w14:textId="5F86E305" w:rsidR="00D856D1" w:rsidRDefault="00186396" w:rsidP="00EF036A">
      <w:pPr>
        <w:pStyle w:val="Odstavecseseznamem"/>
        <w:numPr>
          <w:ilvl w:val="0"/>
          <w:numId w:val="4"/>
        </w:numPr>
      </w:pPr>
      <w:r>
        <w:t>Zakládací souprava</w:t>
      </w:r>
    </w:p>
    <w:p w14:paraId="1EF92AC7" w14:textId="0C61C77F" w:rsidR="00EF036A" w:rsidRPr="00C43972" w:rsidRDefault="00D856D1" w:rsidP="00EF036A">
      <w:pPr>
        <w:rPr>
          <w:b/>
          <w:bCs/>
        </w:rPr>
      </w:pPr>
      <w:proofErr w:type="spellStart"/>
      <w:r>
        <w:rPr>
          <w:b/>
          <w:bCs/>
        </w:rPr>
        <w:t>Doporučené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EF3497">
        <w:rPr>
          <w:b/>
          <w:bCs/>
        </w:rPr>
        <w:t>peci</w:t>
      </w:r>
      <w:r>
        <w:rPr>
          <w:b/>
          <w:bCs/>
        </w:rPr>
        <w:t>alizované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nástroje</w:t>
      </w:r>
      <w:proofErr w:type="spellEnd"/>
      <w:r w:rsidR="00EF036A" w:rsidRPr="00C43972">
        <w:rPr>
          <w:b/>
          <w:bCs/>
        </w:rPr>
        <w:t xml:space="preserve">, </w:t>
      </w:r>
      <w:proofErr w:type="spellStart"/>
      <w:r w:rsidR="00EF036A" w:rsidRPr="00C43972">
        <w:rPr>
          <w:b/>
          <w:bCs/>
        </w:rPr>
        <w:t>které</w:t>
      </w:r>
      <w:proofErr w:type="spellEnd"/>
      <w:r w:rsidR="00EF036A" w:rsidRPr="00C43972">
        <w:rPr>
          <w:b/>
          <w:bCs/>
        </w:rPr>
        <w:t xml:space="preserve"> </w:t>
      </w:r>
      <w:proofErr w:type="spellStart"/>
      <w:r w:rsidR="00EF036A" w:rsidRPr="00C43972">
        <w:rPr>
          <w:b/>
          <w:bCs/>
        </w:rPr>
        <w:t>bud</w:t>
      </w:r>
      <w:r>
        <w:rPr>
          <w:b/>
          <w:bCs/>
        </w:rPr>
        <w:t>ou</w:t>
      </w:r>
      <w:proofErr w:type="spellEnd"/>
      <w:r w:rsidR="00EF036A" w:rsidRPr="00C43972">
        <w:rPr>
          <w:b/>
          <w:bCs/>
        </w:rPr>
        <w:t xml:space="preserve"> k </w:t>
      </w:r>
      <w:proofErr w:type="spellStart"/>
      <w:r w:rsidR="00EF036A" w:rsidRPr="00C43972">
        <w:rPr>
          <w:b/>
          <w:bCs/>
        </w:rPr>
        <w:t>dispozici</w:t>
      </w:r>
      <w:proofErr w:type="spellEnd"/>
      <w:r w:rsidR="00EF036A" w:rsidRPr="00C43972">
        <w:rPr>
          <w:b/>
          <w:bCs/>
        </w:rPr>
        <w:t xml:space="preserve"> k</w:t>
      </w:r>
      <w:r w:rsidR="00EF036A">
        <w:rPr>
          <w:b/>
          <w:bCs/>
        </w:rPr>
        <w:t> </w:t>
      </w:r>
      <w:proofErr w:type="spellStart"/>
      <w:r w:rsidR="00EF036A" w:rsidRPr="00C43972">
        <w:rPr>
          <w:b/>
          <w:bCs/>
        </w:rPr>
        <w:t>zapůjčení</w:t>
      </w:r>
      <w:proofErr w:type="spellEnd"/>
      <w:r w:rsidR="00EF036A">
        <w:rPr>
          <w:b/>
          <w:bCs/>
        </w:rPr>
        <w:t xml:space="preserve"> v </w:t>
      </w:r>
      <w:proofErr w:type="spellStart"/>
      <w:r w:rsidR="00EF036A">
        <w:rPr>
          <w:b/>
          <w:bCs/>
        </w:rPr>
        <w:t>době</w:t>
      </w:r>
      <w:proofErr w:type="spellEnd"/>
      <w:r w:rsidR="00EF036A">
        <w:rPr>
          <w:b/>
          <w:bCs/>
        </w:rPr>
        <w:t xml:space="preserve"> </w:t>
      </w:r>
      <w:proofErr w:type="spellStart"/>
      <w:r w:rsidR="00EF036A">
        <w:rPr>
          <w:b/>
          <w:bCs/>
        </w:rPr>
        <w:t>konání</w:t>
      </w:r>
      <w:proofErr w:type="spellEnd"/>
      <w:r w:rsidR="00EF036A">
        <w:rPr>
          <w:b/>
          <w:bCs/>
        </w:rPr>
        <w:t xml:space="preserve"> </w:t>
      </w:r>
      <w:proofErr w:type="spellStart"/>
      <w:r w:rsidR="00EF036A">
        <w:rPr>
          <w:b/>
          <w:bCs/>
        </w:rPr>
        <w:t>soutěže</w:t>
      </w:r>
      <w:proofErr w:type="spellEnd"/>
      <w:r w:rsidR="00EF036A" w:rsidRPr="00C43972">
        <w:rPr>
          <w:b/>
          <w:bCs/>
        </w:rPr>
        <w:t>:</w:t>
      </w:r>
    </w:p>
    <w:p w14:paraId="57EAC6DE" w14:textId="77777777" w:rsidR="00EF036A" w:rsidRPr="00EA435F" w:rsidRDefault="00EF036A" w:rsidP="00EF036A">
      <w:pPr>
        <w:pStyle w:val="Odstavecseseznamem"/>
        <w:numPr>
          <w:ilvl w:val="0"/>
          <w:numId w:val="3"/>
        </w:numPr>
      </w:pPr>
      <w:r>
        <w:t xml:space="preserve">Elektrická řezací pila typu </w:t>
      </w:r>
      <w:proofErr w:type="spellStart"/>
      <w:r>
        <w:t>Aligator</w:t>
      </w:r>
      <w:proofErr w:type="spellEnd"/>
      <w:r>
        <w:t xml:space="preserve"> – 1 ks</w:t>
      </w:r>
    </w:p>
    <w:p w14:paraId="243532C4" w14:textId="30FD3C96" w:rsidR="00745B75" w:rsidRPr="00745B75" w:rsidRDefault="00745B75" w:rsidP="00745B75"/>
    <w:sectPr w:rsidR="00745B75" w:rsidRPr="00745B75" w:rsidSect="00E713A2">
      <w:headerReference w:type="default" r:id="rId14"/>
      <w:footerReference w:type="default" r:id="rId15"/>
      <w:pgSz w:w="11900" w:h="16840"/>
      <w:pgMar w:top="3232" w:right="1418" w:bottom="964" w:left="1418" w:header="0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C4D1" w14:textId="77777777" w:rsidR="003616ED" w:rsidRDefault="003616ED" w:rsidP="000C5AF2">
      <w:r>
        <w:separator/>
      </w:r>
    </w:p>
  </w:endnote>
  <w:endnote w:type="continuationSeparator" w:id="0">
    <w:p w14:paraId="182C357C" w14:textId="77777777" w:rsidR="003616ED" w:rsidRDefault="003616ED" w:rsidP="000C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E8D5" w14:textId="77777777" w:rsidR="00E713A2" w:rsidRPr="00E713A2" w:rsidRDefault="00E713A2" w:rsidP="00E713A2">
    <w:pPr>
      <w:pStyle w:val="Zpat"/>
      <w:rPr>
        <w:rFonts w:cs="Open Sans"/>
        <w:sz w:val="14"/>
        <w:szCs w:val="14"/>
        <w:lang w:val="en-US"/>
      </w:rPr>
    </w:pPr>
    <w:proofErr w:type="spellStart"/>
    <w:r w:rsidRPr="00E713A2">
      <w:rPr>
        <w:rFonts w:cs="Open Sans"/>
        <w:sz w:val="14"/>
        <w:szCs w:val="14"/>
        <w:lang w:val="en-US"/>
      </w:rPr>
      <w:t>Wienerberger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s.r.o.</w:t>
    </w:r>
    <w:proofErr w:type="spellEnd"/>
    <w:r w:rsidRPr="00E713A2">
      <w:rPr>
        <w:rFonts w:cs="Open Sans"/>
        <w:sz w:val="14"/>
        <w:szCs w:val="14"/>
        <w:lang w:val="en-US"/>
      </w:rPr>
      <w:t xml:space="preserve">, </w:t>
    </w:r>
    <w:proofErr w:type="spellStart"/>
    <w:r w:rsidRPr="00E713A2">
      <w:rPr>
        <w:rFonts w:cs="Open Sans"/>
        <w:sz w:val="14"/>
        <w:szCs w:val="14"/>
        <w:lang w:val="en-US"/>
      </w:rPr>
      <w:t>Plachého</w:t>
    </w:r>
    <w:proofErr w:type="spellEnd"/>
    <w:r w:rsidRPr="00E713A2">
      <w:rPr>
        <w:rFonts w:cs="Open Sans"/>
        <w:sz w:val="14"/>
        <w:szCs w:val="14"/>
        <w:lang w:val="en-US"/>
      </w:rPr>
      <w:t xml:space="preserve"> 388/28, 370 01 </w:t>
    </w:r>
    <w:proofErr w:type="spellStart"/>
    <w:r w:rsidRPr="00E713A2">
      <w:rPr>
        <w:rFonts w:cs="Open Sans"/>
        <w:sz w:val="14"/>
        <w:szCs w:val="14"/>
        <w:lang w:val="en-US"/>
      </w:rPr>
      <w:t>České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Budějovice</w:t>
    </w:r>
    <w:proofErr w:type="spellEnd"/>
    <w:r w:rsidRPr="00E713A2">
      <w:rPr>
        <w:rFonts w:cs="Open Sans"/>
        <w:sz w:val="14"/>
        <w:szCs w:val="14"/>
        <w:lang w:val="en-US"/>
      </w:rPr>
      <w:t xml:space="preserve">, T +420 800 240 250, E info@wienerberger.cz, wienerberger.cz </w:t>
    </w:r>
  </w:p>
  <w:p w14:paraId="2DB4EE46" w14:textId="77777777" w:rsidR="00E713A2" w:rsidRPr="00E713A2" w:rsidRDefault="00E713A2" w:rsidP="00E713A2">
    <w:pPr>
      <w:pStyle w:val="Zpat"/>
      <w:rPr>
        <w:rFonts w:cs="Open Sans"/>
        <w:sz w:val="14"/>
        <w:szCs w:val="14"/>
        <w:lang w:val="en-US"/>
      </w:rPr>
    </w:pPr>
    <w:r w:rsidRPr="00E713A2">
      <w:rPr>
        <w:rFonts w:cs="Open Sans"/>
        <w:sz w:val="14"/>
        <w:szCs w:val="14"/>
        <w:lang w:val="en-US"/>
      </w:rPr>
      <w:t xml:space="preserve">UniCredit Bank Czech Republic and Slovakia, </w:t>
    </w:r>
    <w:proofErr w:type="spellStart"/>
    <w:r w:rsidRPr="00E713A2">
      <w:rPr>
        <w:rFonts w:cs="Open Sans"/>
        <w:sz w:val="14"/>
        <w:szCs w:val="14"/>
        <w:lang w:val="en-US"/>
      </w:rPr>
      <w:t>a.s.</w:t>
    </w:r>
    <w:proofErr w:type="spellEnd"/>
    <w:r w:rsidRPr="00E713A2">
      <w:rPr>
        <w:rFonts w:cs="Open Sans"/>
        <w:sz w:val="14"/>
        <w:szCs w:val="14"/>
        <w:lang w:val="en-US"/>
      </w:rPr>
      <w:t xml:space="preserve">, IBAN: CZ 35 2700 0000 0000 0073 5007, BIC: BACXCZPP, CZK 735007/2700 </w:t>
    </w:r>
  </w:p>
  <w:p w14:paraId="1125C46E" w14:textId="77777777" w:rsidR="00E713A2" w:rsidRPr="00E713A2" w:rsidRDefault="00E713A2" w:rsidP="00E713A2">
    <w:pPr>
      <w:pStyle w:val="Zpat"/>
      <w:rPr>
        <w:rFonts w:cs="Open Sans"/>
        <w:sz w:val="14"/>
        <w:szCs w:val="14"/>
        <w:lang w:val="en-US"/>
      </w:rPr>
    </w:pPr>
    <w:r w:rsidRPr="00E713A2">
      <w:rPr>
        <w:rFonts w:cs="Open Sans"/>
        <w:sz w:val="14"/>
        <w:szCs w:val="14"/>
        <w:lang w:val="en-US"/>
      </w:rPr>
      <w:t xml:space="preserve">IČO 00015253, DIČ CZ00015253, </w:t>
    </w:r>
    <w:proofErr w:type="spellStart"/>
    <w:r w:rsidRPr="00E713A2">
      <w:rPr>
        <w:rFonts w:cs="Open Sans"/>
        <w:sz w:val="14"/>
        <w:szCs w:val="14"/>
        <w:lang w:val="en-US"/>
      </w:rPr>
      <w:t>Společnost</w:t>
    </w:r>
    <w:proofErr w:type="spellEnd"/>
    <w:r w:rsidRPr="00E713A2">
      <w:rPr>
        <w:rFonts w:cs="Open Sans"/>
        <w:sz w:val="14"/>
        <w:szCs w:val="14"/>
        <w:lang w:val="en-US"/>
      </w:rPr>
      <w:t xml:space="preserve"> je </w:t>
    </w:r>
    <w:proofErr w:type="spellStart"/>
    <w:r w:rsidRPr="00E713A2">
      <w:rPr>
        <w:rFonts w:cs="Open Sans"/>
        <w:sz w:val="14"/>
        <w:szCs w:val="14"/>
        <w:lang w:val="en-US"/>
      </w:rPr>
      <w:t>zapsána</w:t>
    </w:r>
    <w:proofErr w:type="spellEnd"/>
    <w:r w:rsidRPr="00E713A2">
      <w:rPr>
        <w:rFonts w:cs="Open Sans"/>
        <w:sz w:val="14"/>
        <w:szCs w:val="14"/>
        <w:lang w:val="en-US"/>
      </w:rPr>
      <w:t xml:space="preserve"> v </w:t>
    </w:r>
    <w:proofErr w:type="spellStart"/>
    <w:r w:rsidRPr="00E713A2">
      <w:rPr>
        <w:rFonts w:cs="Open Sans"/>
        <w:sz w:val="14"/>
        <w:szCs w:val="14"/>
        <w:lang w:val="en-US"/>
      </w:rPr>
      <w:t>obchodním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rejstříku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vedeném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Krajským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soudem</w:t>
    </w:r>
    <w:proofErr w:type="spellEnd"/>
    <w:r w:rsidRPr="00E713A2">
      <w:rPr>
        <w:rFonts w:cs="Open Sans"/>
        <w:sz w:val="14"/>
        <w:szCs w:val="14"/>
        <w:lang w:val="en-US"/>
      </w:rPr>
      <w:t xml:space="preserve"> v </w:t>
    </w:r>
    <w:proofErr w:type="spellStart"/>
    <w:r w:rsidRPr="00E713A2">
      <w:rPr>
        <w:rFonts w:cs="Open Sans"/>
        <w:sz w:val="14"/>
        <w:szCs w:val="14"/>
        <w:lang w:val="en-US"/>
      </w:rPr>
      <w:t>Českých</w:t>
    </w:r>
    <w:proofErr w:type="spellEnd"/>
    <w:r w:rsidRPr="00E713A2">
      <w:rPr>
        <w:rFonts w:cs="Open Sans"/>
        <w:sz w:val="14"/>
        <w:szCs w:val="14"/>
        <w:lang w:val="en-US"/>
      </w:rPr>
      <w:t xml:space="preserve"> </w:t>
    </w:r>
    <w:proofErr w:type="spellStart"/>
    <w:r w:rsidRPr="00E713A2">
      <w:rPr>
        <w:rFonts w:cs="Open Sans"/>
        <w:sz w:val="14"/>
        <w:szCs w:val="14"/>
        <w:lang w:val="en-US"/>
      </w:rPr>
      <w:t>Budějovicích</w:t>
    </w:r>
    <w:proofErr w:type="spellEnd"/>
    <w:r w:rsidRPr="00E713A2">
      <w:rPr>
        <w:rFonts w:cs="Open Sans"/>
        <w:sz w:val="14"/>
        <w:szCs w:val="14"/>
        <w:lang w:val="en-US"/>
      </w:rPr>
      <w:t xml:space="preserve">, </w:t>
    </w:r>
  </w:p>
  <w:p w14:paraId="1F244FA8" w14:textId="70ED70FF" w:rsidR="003F500F" w:rsidRPr="009E5700" w:rsidRDefault="00E713A2" w:rsidP="00E713A2">
    <w:pPr>
      <w:pStyle w:val="Zpat"/>
      <w:rPr>
        <w:rFonts w:cs="Open Sans"/>
        <w:sz w:val="14"/>
        <w:szCs w:val="14"/>
        <w:lang w:val="en-US"/>
      </w:rPr>
    </w:pPr>
    <w:proofErr w:type="spellStart"/>
    <w:r w:rsidRPr="00E713A2">
      <w:rPr>
        <w:rFonts w:cs="Open Sans"/>
        <w:sz w:val="14"/>
        <w:szCs w:val="14"/>
        <w:lang w:val="en-US"/>
      </w:rPr>
      <w:t>oddíl</w:t>
    </w:r>
    <w:proofErr w:type="spellEnd"/>
    <w:r w:rsidRPr="00E713A2">
      <w:rPr>
        <w:rFonts w:cs="Open Sans"/>
        <w:sz w:val="14"/>
        <w:szCs w:val="14"/>
        <w:lang w:val="en-US"/>
      </w:rPr>
      <w:t xml:space="preserve"> C, </w:t>
    </w:r>
    <w:proofErr w:type="spellStart"/>
    <w:r w:rsidRPr="00E713A2">
      <w:rPr>
        <w:rFonts w:cs="Open Sans"/>
        <w:sz w:val="14"/>
        <w:szCs w:val="14"/>
        <w:lang w:val="en-US"/>
      </w:rPr>
      <w:t>vložka</w:t>
    </w:r>
    <w:proofErr w:type="spellEnd"/>
    <w:r w:rsidRPr="00E713A2">
      <w:rPr>
        <w:rFonts w:cs="Open Sans"/>
        <w:sz w:val="14"/>
        <w:szCs w:val="14"/>
        <w:lang w:val="en-US"/>
      </w:rPr>
      <w:t xml:space="preserve"> 27563, den </w:t>
    </w:r>
    <w:proofErr w:type="spellStart"/>
    <w:r w:rsidRPr="00E713A2">
      <w:rPr>
        <w:rFonts w:cs="Open Sans"/>
        <w:sz w:val="14"/>
        <w:szCs w:val="14"/>
        <w:lang w:val="en-US"/>
      </w:rPr>
      <w:t>zápisu</w:t>
    </w:r>
    <w:proofErr w:type="spellEnd"/>
    <w:r w:rsidRPr="00E713A2">
      <w:rPr>
        <w:rFonts w:cs="Open Sans"/>
        <w:sz w:val="14"/>
        <w:szCs w:val="14"/>
        <w:lang w:val="en-US"/>
      </w:rPr>
      <w:t xml:space="preserve"> 29. </w:t>
    </w:r>
    <w:proofErr w:type="spellStart"/>
    <w:r w:rsidRPr="00E713A2">
      <w:rPr>
        <w:rFonts w:cs="Open Sans"/>
        <w:sz w:val="14"/>
        <w:szCs w:val="14"/>
        <w:lang w:val="en-US"/>
      </w:rPr>
      <w:t>prosince</w:t>
    </w:r>
    <w:proofErr w:type="spellEnd"/>
    <w:r w:rsidRPr="00E713A2">
      <w:rPr>
        <w:rFonts w:cs="Open Sans"/>
        <w:sz w:val="14"/>
        <w:szCs w:val="14"/>
        <w:lang w:val="en-US"/>
      </w:rPr>
      <w:t xml:space="preserve"> 1990</w:t>
    </w:r>
  </w:p>
  <w:p w14:paraId="4F10AFE7" w14:textId="1B563083" w:rsidR="00793A36" w:rsidRPr="00B44063" w:rsidRDefault="00385FFC" w:rsidP="005F6B50">
    <w:pPr>
      <w:pStyle w:val="Zpat"/>
      <w:ind w:left="-142"/>
      <w:rPr>
        <w:rFonts w:cs="Open Sans"/>
        <w:sz w:val="15"/>
        <w:szCs w:val="15"/>
        <w:lang w:val="en-US"/>
      </w:rPr>
    </w:pPr>
    <w:r>
      <w:rPr>
        <w:rFonts w:cs="Open Sans"/>
        <w:sz w:val="15"/>
        <w:szCs w:val="15"/>
        <w:lang w:val="en-US"/>
      </w:rPr>
      <w:t xml:space="preserve"> </w:t>
    </w:r>
    <w:r w:rsidR="00E713A2">
      <w:rPr>
        <w:rFonts w:cs="Open Sans"/>
        <w:noProof/>
        <w:sz w:val="15"/>
        <w:szCs w:val="15"/>
        <w:lang w:val="en-US"/>
      </w:rPr>
      <w:drawing>
        <wp:anchor distT="0" distB="0" distL="114300" distR="114300" simplePos="0" relativeHeight="251658240" behindDoc="1" locked="0" layoutInCell="1" allowOverlap="1" wp14:anchorId="548FC271" wp14:editId="0118A3D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694800"/>
          <wp:effectExtent l="0" t="0" r="3175" b="0"/>
          <wp:wrapNone/>
          <wp:docPr id="1022829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308886" name="Obrázek 1317308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B176" w14:textId="77777777" w:rsidR="003616ED" w:rsidRDefault="003616ED" w:rsidP="000C5AF2">
      <w:r>
        <w:separator/>
      </w:r>
    </w:p>
  </w:footnote>
  <w:footnote w:type="continuationSeparator" w:id="0">
    <w:p w14:paraId="7DA52E19" w14:textId="77777777" w:rsidR="003616ED" w:rsidRDefault="003616ED" w:rsidP="000C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0A24" w14:textId="77777777" w:rsidR="001E50A6" w:rsidRDefault="001E50A6">
    <w:pPr>
      <w:pStyle w:val="Zhlav"/>
    </w:pPr>
  </w:p>
  <w:p w14:paraId="46ECD7DA" w14:textId="39DE9234" w:rsidR="001E50A6" w:rsidRDefault="00C52D4A" w:rsidP="001E50A6">
    <w:pPr>
      <w:pStyle w:val="Zhlav"/>
      <w:tabs>
        <w:tab w:val="clear" w:pos="9072"/>
      </w:tabs>
      <w:ind w:left="-1418" w:right="-10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BA285" wp14:editId="59FC9E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200" cy="1501200"/>
          <wp:effectExtent l="0" t="0" r="0" b="3810"/>
          <wp:wrapNone/>
          <wp:docPr id="3040535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053515" name="Obrázek 304053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06A"/>
    <w:multiLevelType w:val="hybridMultilevel"/>
    <w:tmpl w:val="6774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4D1F"/>
    <w:multiLevelType w:val="hybridMultilevel"/>
    <w:tmpl w:val="A5BED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7800"/>
    <w:multiLevelType w:val="hybridMultilevel"/>
    <w:tmpl w:val="E10C0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5364"/>
    <w:multiLevelType w:val="hybridMultilevel"/>
    <w:tmpl w:val="B600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1717">
    <w:abstractNumId w:val="1"/>
  </w:num>
  <w:num w:numId="2" w16cid:durableId="899637494">
    <w:abstractNumId w:val="2"/>
  </w:num>
  <w:num w:numId="3" w16cid:durableId="344327280">
    <w:abstractNumId w:val="0"/>
  </w:num>
  <w:num w:numId="4" w16cid:durableId="185568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F3"/>
    <w:rsid w:val="000064CA"/>
    <w:rsid w:val="0001709C"/>
    <w:rsid w:val="00077DD0"/>
    <w:rsid w:val="000C5AF2"/>
    <w:rsid w:val="000E6135"/>
    <w:rsid w:val="00125FA4"/>
    <w:rsid w:val="00144E27"/>
    <w:rsid w:val="001547B8"/>
    <w:rsid w:val="001664DF"/>
    <w:rsid w:val="00186396"/>
    <w:rsid w:val="001A0D17"/>
    <w:rsid w:val="001E50A6"/>
    <w:rsid w:val="00251D54"/>
    <w:rsid w:val="002B4E0A"/>
    <w:rsid w:val="002C63AD"/>
    <w:rsid w:val="00324B17"/>
    <w:rsid w:val="00335ED2"/>
    <w:rsid w:val="003616ED"/>
    <w:rsid w:val="00385FFC"/>
    <w:rsid w:val="0039409A"/>
    <w:rsid w:val="003C3F6F"/>
    <w:rsid w:val="003E5FD0"/>
    <w:rsid w:val="003F500F"/>
    <w:rsid w:val="00457688"/>
    <w:rsid w:val="00500DF7"/>
    <w:rsid w:val="00585F7B"/>
    <w:rsid w:val="0058733E"/>
    <w:rsid w:val="0059258B"/>
    <w:rsid w:val="005D3254"/>
    <w:rsid w:val="005F43E3"/>
    <w:rsid w:val="005F6B50"/>
    <w:rsid w:val="005F6C1D"/>
    <w:rsid w:val="00627DAB"/>
    <w:rsid w:val="00637726"/>
    <w:rsid w:val="0064460A"/>
    <w:rsid w:val="00695CDC"/>
    <w:rsid w:val="006A1FF7"/>
    <w:rsid w:val="00745B75"/>
    <w:rsid w:val="00767240"/>
    <w:rsid w:val="00793A36"/>
    <w:rsid w:val="007D4685"/>
    <w:rsid w:val="007D618F"/>
    <w:rsid w:val="007E29A1"/>
    <w:rsid w:val="00811FEE"/>
    <w:rsid w:val="008A2F16"/>
    <w:rsid w:val="008E7D39"/>
    <w:rsid w:val="00940382"/>
    <w:rsid w:val="0094562A"/>
    <w:rsid w:val="00992EF9"/>
    <w:rsid w:val="009E5700"/>
    <w:rsid w:val="00A41709"/>
    <w:rsid w:val="00A63FCA"/>
    <w:rsid w:val="00A66EC7"/>
    <w:rsid w:val="00AE2F9C"/>
    <w:rsid w:val="00AF0D92"/>
    <w:rsid w:val="00B44063"/>
    <w:rsid w:val="00B456BC"/>
    <w:rsid w:val="00B71D7E"/>
    <w:rsid w:val="00C25774"/>
    <w:rsid w:val="00C5169A"/>
    <w:rsid w:val="00C52D4A"/>
    <w:rsid w:val="00C76F48"/>
    <w:rsid w:val="00CD3578"/>
    <w:rsid w:val="00D45436"/>
    <w:rsid w:val="00D63058"/>
    <w:rsid w:val="00D856D1"/>
    <w:rsid w:val="00DE3A0A"/>
    <w:rsid w:val="00DE40DA"/>
    <w:rsid w:val="00E102C8"/>
    <w:rsid w:val="00E713A2"/>
    <w:rsid w:val="00EA59AA"/>
    <w:rsid w:val="00EF036A"/>
    <w:rsid w:val="00F23695"/>
    <w:rsid w:val="00F524EE"/>
    <w:rsid w:val="00F858BD"/>
    <w:rsid w:val="00FC40F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5CC4"/>
  <w15:chartTrackingRefBased/>
  <w15:docId w15:val="{14C2E798-CFA6-45D0-90FE-185B1BCF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FA4"/>
    <w:rPr>
      <w:rFonts w:ascii="Open Sans" w:hAnsi="Open Sans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AF2"/>
  </w:style>
  <w:style w:type="paragraph" w:styleId="Zpat">
    <w:name w:val="footer"/>
    <w:basedOn w:val="Normln"/>
    <w:link w:val="ZpatChar"/>
    <w:uiPriority w:val="99"/>
    <w:unhideWhenUsed/>
    <w:rsid w:val="000C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AF2"/>
  </w:style>
  <w:style w:type="paragraph" w:customStyle="1" w:styleId="EinfAbs">
    <w:name w:val="[Einf. Abs.]"/>
    <w:basedOn w:val="Normln"/>
    <w:uiPriority w:val="99"/>
    <w:rsid w:val="000C5AF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lang w:val="de-DE"/>
    </w:rPr>
  </w:style>
  <w:style w:type="paragraph" w:customStyle="1" w:styleId="Copyblack">
    <w:name w:val="Copy black"/>
    <w:basedOn w:val="EinfAbs"/>
    <w:rsid w:val="00992EF9"/>
    <w:rPr>
      <w:rFonts w:ascii="Open Sans Light" w:hAnsi="Open Sans Light" w:cs="Open Sans Light"/>
      <w:szCs w:val="18"/>
    </w:rPr>
  </w:style>
  <w:style w:type="table" w:styleId="Mkatabulky">
    <w:name w:val="Table Grid"/>
    <w:basedOn w:val="Normlntabulka"/>
    <w:uiPriority w:val="39"/>
    <w:rsid w:val="0025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25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5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036A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vrhovani-porotherm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enerberger.cz/content/dam/wienerberger/czech-republic/marketing/documents-magazines/instructions-guidelines/CZ_Podklad_pro_provadeni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pzona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wienerberger.cz/zdivo-poroth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%23%20WCP%202024\%23%23%23%20REBRANDING%202024%20%23%23%23\podkl\01%2024-08-2024\_REBRANDING%202024\2024+_REBRANDING_v082024\MS%20office%20templates\Word\Letterheads\Letter_A4_wienerberg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006F341938A43975D4D8554E38BA9" ma:contentTypeVersion="15" ma:contentTypeDescription="Vytvoří nový dokument" ma:contentTypeScope="" ma:versionID="3c10398be72a3e8ba6600f699c5bf992">
  <xsd:schema xmlns:xsd="http://www.w3.org/2001/XMLSchema" xmlns:xs="http://www.w3.org/2001/XMLSchema" xmlns:p="http://schemas.microsoft.com/office/2006/metadata/properties" xmlns:ns2="bca80275-62e0-49ad-86b3-98ca85ce04c6" xmlns:ns3="62b076d1-19b8-4311-ac5a-205035ae0aba" targetNamespace="http://schemas.microsoft.com/office/2006/metadata/properties" ma:root="true" ma:fieldsID="52bdf9110f8247143dbb26316412358e" ns2:_="" ns3:_="">
    <xsd:import namespace="bca80275-62e0-49ad-86b3-98ca85ce04c6"/>
    <xsd:import namespace="62b076d1-19b8-4311-ac5a-205035ae0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0275-62e0-49ad-86b3-98ca85ce0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915ecfd-efe5-44af-bdd2-d1c8669c3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76d1-19b8-4311-ac5a-205035ae0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c0dd8f-4332-4419-9fc5-60fdb4a6e22a}" ma:internalName="TaxCatchAll" ma:showField="CatchAllData" ma:web="62b076d1-19b8-4311-ac5a-205035ae0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80275-62e0-49ad-86b3-98ca85ce04c6">
      <Terms xmlns="http://schemas.microsoft.com/office/infopath/2007/PartnerControls"/>
    </lcf76f155ced4ddcb4097134ff3c332f>
    <TaxCatchAll xmlns="62b076d1-19b8-4311-ac5a-205035ae0a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170F8-3BF4-4F3E-9F1B-0C3B0F97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80275-62e0-49ad-86b3-98ca85ce04c6"/>
    <ds:schemaRef ds:uri="62b076d1-19b8-4311-ac5a-205035ae0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40E00-F7C3-44E7-99E5-A9A3C9925C3A}">
  <ds:schemaRefs>
    <ds:schemaRef ds:uri="http://schemas.microsoft.com/office/2006/metadata/properties"/>
    <ds:schemaRef ds:uri="http://schemas.microsoft.com/office/infopath/2007/PartnerControls"/>
    <ds:schemaRef ds:uri="bca80275-62e0-49ad-86b3-98ca85ce04c6"/>
    <ds:schemaRef ds:uri="62b076d1-19b8-4311-ac5a-205035ae0aba"/>
  </ds:schemaRefs>
</ds:datastoreItem>
</file>

<file path=customXml/itemProps3.xml><?xml version="1.0" encoding="utf-8"?>
<ds:datastoreItem xmlns:ds="http://schemas.openxmlformats.org/officeDocument/2006/customXml" ds:itemID="{8BC4FCC2-1083-471C-AA2D-C85CD0AC6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Letter_A4_wienerberger_footer</Template>
  <TotalTime>39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Adam Kratochvíl</cp:lastModifiedBy>
  <cp:revision>21</cp:revision>
  <cp:lastPrinted>2024-08-20T11:11:00Z</cp:lastPrinted>
  <dcterms:created xsi:type="dcterms:W3CDTF">2024-08-29T07:57:00Z</dcterms:created>
  <dcterms:modified xsi:type="dcterms:W3CDTF">2026-02-02T06:50:00Z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0x0101000D5006F341938A43975D4D8554E38BA9</vt:lpwstr>
  </property>
  <property fmtid="{D5CDD505-2E9C-101B-9397-08002B2CF9AE}" pid="3" name="MediaServiceImageTags">
    <vt:lpwstr/>
  </property>
</Properties>
</file>